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AC" w:rsidRDefault="009623AC" w:rsidP="009623AC">
      <w:pPr>
        <w:jc w:val="both"/>
      </w:pPr>
      <w:r>
        <w:rPr>
          <w:noProof/>
        </w:rPr>
        <w:drawing>
          <wp:inline distT="0" distB="0" distL="0" distR="0" wp14:anchorId="2BCB424C" wp14:editId="2FBB1821">
            <wp:extent cx="5497830" cy="40919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848" cy="4092698"/>
                    </a:xfrm>
                    <a:prstGeom prst="rect">
                      <a:avLst/>
                    </a:prstGeom>
                    <a:noFill/>
                  </pic:spPr>
                </pic:pic>
              </a:graphicData>
            </a:graphic>
          </wp:inline>
        </w:drawing>
      </w:r>
    </w:p>
    <w:p w:rsidR="00154C98" w:rsidRPr="00154C98" w:rsidRDefault="00154C98" w:rsidP="00154C98">
      <w:pPr>
        <w:pStyle w:val="Default"/>
        <w:jc w:val="center"/>
        <w:rPr>
          <w:rFonts w:ascii="Times New Roman" w:hAnsi="Times New Roman"/>
          <w:color w:val="1F497D" w:themeColor="text2"/>
          <w:sz w:val="32"/>
        </w:rPr>
      </w:pPr>
      <w:r w:rsidRPr="00154C98">
        <w:rPr>
          <w:rFonts w:ascii="Times New Roman" w:hAnsi="Times New Roman"/>
          <w:color w:val="1F497D" w:themeColor="text2"/>
          <w:sz w:val="32"/>
        </w:rPr>
        <w:t>MILES AWAY FROM ORDINARY,</w:t>
      </w:r>
    </w:p>
    <w:p w:rsidR="00154C98" w:rsidRPr="00154C98" w:rsidRDefault="00154C98" w:rsidP="00154C98">
      <w:pPr>
        <w:pStyle w:val="Default"/>
        <w:jc w:val="center"/>
        <w:rPr>
          <w:rFonts w:ascii="Times New Roman" w:hAnsi="Times New Roman"/>
          <w:color w:val="1F497D" w:themeColor="text2"/>
          <w:sz w:val="32"/>
        </w:rPr>
      </w:pPr>
      <w:r w:rsidRPr="00154C98">
        <w:rPr>
          <w:rFonts w:ascii="Times New Roman" w:hAnsi="Times New Roman"/>
          <w:color w:val="1F497D" w:themeColor="text2"/>
          <w:sz w:val="32"/>
        </w:rPr>
        <w:t>MINUTES AWAY FROM EXCITEMENT</w:t>
      </w:r>
    </w:p>
    <w:p w:rsidR="003077F9" w:rsidRPr="00154C98" w:rsidRDefault="003077F9" w:rsidP="003077F9">
      <w:pPr>
        <w:jc w:val="center"/>
        <w:rPr>
          <w:rFonts w:cs="Arial"/>
          <w:sz w:val="20"/>
          <w:shd w:val="clear" w:color="auto" w:fill="FFFFFF"/>
        </w:rPr>
      </w:pPr>
    </w:p>
    <w:p w:rsidR="00BA414C" w:rsidRDefault="003077F9" w:rsidP="003077F9">
      <w:pPr>
        <w:jc w:val="center"/>
        <w:rPr>
          <w:rFonts w:cs="Arial"/>
          <w:sz w:val="20"/>
          <w:shd w:val="clear" w:color="auto" w:fill="FFFFFF"/>
        </w:rPr>
      </w:pPr>
      <w:r w:rsidRPr="00154C98">
        <w:rPr>
          <w:rFonts w:cs="Arial"/>
          <w:sz w:val="20"/>
          <w:shd w:val="clear" w:color="auto" w:fill="FFFFFF"/>
        </w:rPr>
        <w:t>Whether you’re a theme park thrill seeker or a nature lover visiting the </w:t>
      </w:r>
      <w:hyperlink r:id="rId6" w:tgtFrame="_blank" w:history="1">
        <w:r w:rsidRPr="00154C98">
          <w:rPr>
            <w:rStyle w:val="Hyperlink"/>
            <w:rFonts w:cs="Arial"/>
            <w:b/>
            <w:bCs/>
            <w:color w:val="auto"/>
            <w:sz w:val="20"/>
            <w:shd w:val="clear" w:color="auto" w:fill="FFFFFF"/>
          </w:rPr>
          <w:t>Great Smoky Mountains National Park</w:t>
        </w:r>
      </w:hyperlink>
      <w:r w:rsidRPr="00154C98">
        <w:rPr>
          <w:rFonts w:cs="Arial"/>
          <w:sz w:val="20"/>
          <w:shd w:val="clear" w:color="auto" w:fill="FFFFFF"/>
        </w:rPr>
        <w:t xml:space="preserve">, Dollywood’s DreamMore Resort and Spa™ always makes you feel welcome. </w:t>
      </w:r>
    </w:p>
    <w:p w:rsidR="003077F9" w:rsidRPr="00154C98" w:rsidRDefault="003077F9" w:rsidP="003077F9">
      <w:pPr>
        <w:jc w:val="center"/>
        <w:rPr>
          <w:sz w:val="20"/>
        </w:rPr>
      </w:pPr>
      <w:r w:rsidRPr="00154C98">
        <w:rPr>
          <w:rFonts w:cs="Arial"/>
          <w:sz w:val="20"/>
          <w:shd w:val="clear" w:color="auto" w:fill="FFFFFF"/>
        </w:rPr>
        <w:t>So settle in, reconnect, have fun and share your dreams.</w:t>
      </w:r>
    </w:p>
    <w:p w:rsidR="003077F9" w:rsidRPr="00154C98" w:rsidRDefault="003077F9" w:rsidP="00154C98">
      <w:pPr>
        <w:rPr>
          <w:sz w:val="20"/>
        </w:rPr>
      </w:pPr>
    </w:p>
    <w:p w:rsidR="009623AC" w:rsidRPr="00154C98" w:rsidRDefault="009623AC" w:rsidP="00154C98">
      <w:pPr>
        <w:jc w:val="center"/>
        <w:rPr>
          <w:sz w:val="20"/>
        </w:rPr>
      </w:pPr>
      <w:r w:rsidRPr="00154C98">
        <w:rPr>
          <w:sz w:val="20"/>
        </w:rPr>
        <w:t>A block of rooms has bee</w:t>
      </w:r>
      <w:r w:rsidR="000C2DEF">
        <w:rPr>
          <w:sz w:val="20"/>
        </w:rPr>
        <w:t xml:space="preserve">n reserved </w:t>
      </w:r>
      <w:r w:rsidR="00BA414C">
        <w:rPr>
          <w:sz w:val="20"/>
        </w:rPr>
        <w:t xml:space="preserve">September 19-23, </w:t>
      </w:r>
      <w:r w:rsidR="000C2DEF">
        <w:rPr>
          <w:sz w:val="20"/>
        </w:rPr>
        <w:t>2019 at the special rate of $</w:t>
      </w:r>
      <w:r w:rsidR="00BA414C">
        <w:rPr>
          <w:sz w:val="20"/>
        </w:rPr>
        <w:t>249</w:t>
      </w:r>
      <w:r w:rsidRPr="00154C98">
        <w:rPr>
          <w:sz w:val="20"/>
        </w:rPr>
        <w:t xml:space="preserve">.00 plus applicable tax per room, per night based upon availability. </w:t>
      </w:r>
      <w:r w:rsidR="00BA414C">
        <w:rPr>
          <w:sz w:val="20"/>
        </w:rPr>
        <w:t xml:space="preserve">We also have a limited number of suites available at a special rates as well. </w:t>
      </w:r>
      <w:r w:rsidRPr="00154C98">
        <w:rPr>
          <w:sz w:val="20"/>
        </w:rPr>
        <w:t xml:space="preserve">Reservation requests should be made as soon as possible but </w:t>
      </w:r>
      <w:r w:rsidR="00BA414C">
        <w:rPr>
          <w:sz w:val="20"/>
        </w:rPr>
        <w:t>no later than Sun</w:t>
      </w:r>
      <w:r w:rsidR="000C2DEF">
        <w:rPr>
          <w:sz w:val="20"/>
        </w:rPr>
        <w:t xml:space="preserve">day, </w:t>
      </w:r>
      <w:r w:rsidR="00BA414C">
        <w:rPr>
          <w:sz w:val="20"/>
        </w:rPr>
        <w:t>August</w:t>
      </w:r>
      <w:r w:rsidR="000C2DEF">
        <w:rPr>
          <w:sz w:val="20"/>
        </w:rPr>
        <w:t xml:space="preserve"> </w:t>
      </w:r>
      <w:r w:rsidR="00BA414C">
        <w:rPr>
          <w:sz w:val="20"/>
        </w:rPr>
        <w:t>18</w:t>
      </w:r>
      <w:r w:rsidR="000C2DEF">
        <w:rPr>
          <w:sz w:val="20"/>
        </w:rPr>
        <w:t>, 2019</w:t>
      </w:r>
      <w:r w:rsidRPr="00154C98">
        <w:rPr>
          <w:sz w:val="20"/>
        </w:rPr>
        <w:t>.</w:t>
      </w:r>
    </w:p>
    <w:p w:rsidR="000C2DEF" w:rsidRDefault="000C2DEF" w:rsidP="00154C98">
      <w:pPr>
        <w:jc w:val="center"/>
        <w:rPr>
          <w:sz w:val="20"/>
        </w:rPr>
      </w:pPr>
    </w:p>
    <w:p w:rsidR="00154C98" w:rsidRPr="00154C98" w:rsidRDefault="009623AC" w:rsidP="00154C98">
      <w:pPr>
        <w:jc w:val="center"/>
        <w:rPr>
          <w:sz w:val="20"/>
        </w:rPr>
      </w:pPr>
      <w:r w:rsidRPr="00154C98">
        <w:rPr>
          <w:sz w:val="20"/>
        </w:rPr>
        <w:t xml:space="preserve">Reservation requests may be made by calling the following number:  </w:t>
      </w:r>
    </w:p>
    <w:p w:rsidR="009623AC" w:rsidRPr="00154C98" w:rsidRDefault="009623AC" w:rsidP="00154C98">
      <w:pPr>
        <w:jc w:val="center"/>
        <w:rPr>
          <w:sz w:val="20"/>
        </w:rPr>
      </w:pPr>
      <w:r w:rsidRPr="00154C98">
        <w:rPr>
          <w:b/>
          <w:sz w:val="20"/>
        </w:rPr>
        <w:t>800-DOLLYWOOD (800-365-5996)</w:t>
      </w:r>
      <w:r w:rsidR="000C2DEF">
        <w:rPr>
          <w:sz w:val="20"/>
        </w:rPr>
        <w:t xml:space="preserve"> and requesting the </w:t>
      </w:r>
      <w:r w:rsidR="00BA414C">
        <w:rPr>
          <w:sz w:val="20"/>
        </w:rPr>
        <w:t>Josie Music Awards room</w:t>
      </w:r>
      <w:r w:rsidRPr="00154C98">
        <w:rPr>
          <w:sz w:val="20"/>
        </w:rPr>
        <w:t xml:space="preserve"> block.  </w:t>
      </w:r>
    </w:p>
    <w:p w:rsidR="009623AC" w:rsidRPr="00154C98" w:rsidRDefault="009623AC" w:rsidP="00154C98">
      <w:pPr>
        <w:jc w:val="center"/>
        <w:rPr>
          <w:sz w:val="20"/>
        </w:rPr>
      </w:pPr>
    </w:p>
    <w:p w:rsidR="009623AC" w:rsidRDefault="009623AC" w:rsidP="00154C98">
      <w:pPr>
        <w:jc w:val="center"/>
        <w:rPr>
          <w:sz w:val="20"/>
        </w:rPr>
      </w:pPr>
      <w:r w:rsidRPr="00154C98">
        <w:rPr>
          <w:sz w:val="20"/>
        </w:rPr>
        <w:t>When reservations are made, DMR will require a deposit equal to the</w:t>
      </w:r>
      <w:bookmarkStart w:id="0" w:name="_GoBack"/>
      <w:bookmarkEnd w:id="0"/>
      <w:r w:rsidRPr="00154C98">
        <w:rPr>
          <w:sz w:val="20"/>
        </w:rPr>
        <w:t xml:space="preserve"> room rate and tax for the first night for each reservation. An individual’s deposit is refundable to that individual if DMR receives notice of an individual’s cancellation at least three (3) days prior to scheduled arrival.   </w:t>
      </w:r>
    </w:p>
    <w:p w:rsidR="003077F9" w:rsidRDefault="003077F9" w:rsidP="00154C98">
      <w:pPr>
        <w:jc w:val="center"/>
        <w:rPr>
          <w:sz w:val="20"/>
        </w:rPr>
      </w:pPr>
    </w:p>
    <w:p w:rsidR="003077F9" w:rsidRPr="00154C98" w:rsidRDefault="003077F9" w:rsidP="00154C98">
      <w:pPr>
        <w:jc w:val="center"/>
        <w:rPr>
          <w:b/>
          <w:sz w:val="20"/>
        </w:rPr>
      </w:pPr>
    </w:p>
    <w:sectPr w:rsidR="003077F9" w:rsidRPr="0015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GothamRounded">
    <w:altName w:val="GothamRou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A7"/>
    <w:rsid w:val="00027BA7"/>
    <w:rsid w:val="000C2DEF"/>
    <w:rsid w:val="00154C98"/>
    <w:rsid w:val="003077F9"/>
    <w:rsid w:val="009623AC"/>
    <w:rsid w:val="00BA414C"/>
    <w:rsid w:val="00EB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0ADD"/>
  <w15:docId w15:val="{AD791DD7-DACF-4CB8-B1F6-1244F5D8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BA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7BA7"/>
    <w:rPr>
      <w:rFonts w:ascii="Tahoma" w:hAnsi="Tahoma" w:cs="Tahoma"/>
      <w:sz w:val="16"/>
      <w:szCs w:val="16"/>
    </w:rPr>
  </w:style>
  <w:style w:type="character" w:styleId="Hyperlink">
    <w:name w:val="Hyperlink"/>
    <w:basedOn w:val="DefaultParagraphFont"/>
    <w:uiPriority w:val="99"/>
    <w:semiHidden/>
    <w:unhideWhenUsed/>
    <w:rsid w:val="00154C98"/>
    <w:rPr>
      <w:color w:val="0000FF"/>
      <w:u w:val="single"/>
    </w:rPr>
  </w:style>
  <w:style w:type="paragraph" w:customStyle="1" w:styleId="Default">
    <w:name w:val="Default"/>
    <w:rsid w:val="00154C98"/>
    <w:pPr>
      <w:autoSpaceDE w:val="0"/>
      <w:autoSpaceDN w:val="0"/>
      <w:adjustRightInd w:val="0"/>
      <w:spacing w:after="0" w:line="240" w:lineRule="auto"/>
    </w:pPr>
    <w:rPr>
      <w:rFonts w:ascii="Circular Std Book" w:hAnsi="Circular Std Book" w:cs="Circular Std Book"/>
      <w:color w:val="000000"/>
      <w:sz w:val="24"/>
      <w:szCs w:val="24"/>
    </w:rPr>
  </w:style>
  <w:style w:type="paragraph" w:customStyle="1" w:styleId="Pa0">
    <w:name w:val="Pa0"/>
    <w:basedOn w:val="Default"/>
    <w:next w:val="Default"/>
    <w:uiPriority w:val="99"/>
    <w:rsid w:val="00154C98"/>
    <w:pPr>
      <w:spacing w:line="241" w:lineRule="atLeast"/>
    </w:pPr>
    <w:rPr>
      <w:rFonts w:cstheme="minorBidi"/>
      <w:color w:val="auto"/>
    </w:rPr>
  </w:style>
  <w:style w:type="character" w:customStyle="1" w:styleId="A1">
    <w:name w:val="A1"/>
    <w:uiPriority w:val="99"/>
    <w:rsid w:val="00154C98"/>
    <w:rPr>
      <w:rFonts w:cs="Circular Std Book"/>
      <w:color w:val="FFFFFF"/>
      <w:sz w:val="46"/>
      <w:szCs w:val="46"/>
    </w:rPr>
  </w:style>
  <w:style w:type="character" w:customStyle="1" w:styleId="A0">
    <w:name w:val="A0"/>
    <w:uiPriority w:val="99"/>
    <w:rsid w:val="00154C98"/>
    <w:rPr>
      <w:rFonts w:ascii="GothamRounded" w:hAnsi="GothamRounded" w:cs="GothamRounded"/>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s.gov/grsm/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CAE1-AF12-4F53-A19E-7E36F56E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Dollywood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Campbell</dc:creator>
  <cp:lastModifiedBy>Carrie Koller</cp:lastModifiedBy>
  <cp:revision>3</cp:revision>
  <cp:lastPrinted>2018-07-27T13:09:00Z</cp:lastPrinted>
  <dcterms:created xsi:type="dcterms:W3CDTF">2018-07-31T15:36:00Z</dcterms:created>
  <dcterms:modified xsi:type="dcterms:W3CDTF">2018-11-02T16:40:00Z</dcterms:modified>
</cp:coreProperties>
</file>